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B7" w:rsidRPr="00D279B7" w:rsidRDefault="00D279B7" w:rsidP="00D279B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object w:dxaOrig="98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56.1pt" o:ole="" fillcolor="window">
            <v:imagedata r:id="rId9" o:title=""/>
          </v:shape>
          <o:OLEObject Type="Embed" ProgID="Word.Picture.8" ShapeID="_x0000_i1025" DrawAspect="Content" ObjectID="_1817301603" r:id="rId10"/>
        </w:object>
      </w:r>
    </w:p>
    <w:p w:rsidR="00D279B7" w:rsidRPr="00D279B7" w:rsidRDefault="00D279B7" w:rsidP="00D279B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279B7">
        <w:rPr>
          <w:rFonts w:ascii="Arial" w:hAnsi="Arial" w:cs="Arial"/>
          <w:b/>
          <w:bCs/>
          <w:sz w:val="20"/>
          <w:szCs w:val="20"/>
        </w:rPr>
        <w:t>MINUTA DE CONTRATO</w:t>
      </w: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Expediente Administrativo 24334/2025</w:t>
      </w: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Dispensa de Licitação nº 47/2025</w:t>
      </w: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Contrato nº. __/2025</w:t>
      </w: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CONTRATO FIRMADO ENTRE O MUNICÍPIO DE SAPUCAIA DO SUL E A EMPRESA __________________, PARA OS FINS QUE SE ESPECIFICA.</w:t>
      </w: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O MUNICÍPIO DE SAPUCAIA DO SUL, RS, de um lado, inscrito no CNPJ/MF sob o nº. 88.185.020/0001-25,</w:t>
      </w:r>
      <w:r w:rsidRPr="00D279B7">
        <w:rPr>
          <w:rFonts w:ascii="Arial" w:hAnsi="Arial" w:cs="Arial"/>
          <w:sz w:val="20"/>
          <w:szCs w:val="20"/>
        </w:rPr>
        <w:t xml:space="preserve"> neste ato representado pelo Prefeito Municipal, Sr. </w:t>
      </w:r>
      <w:r w:rsidRPr="00D279B7">
        <w:rPr>
          <w:rFonts w:ascii="Arial" w:hAnsi="Arial" w:cs="Arial"/>
          <w:b/>
          <w:sz w:val="20"/>
          <w:szCs w:val="20"/>
        </w:rPr>
        <w:t>VOLMIR RODRIGUES</w:t>
      </w:r>
      <w:r w:rsidRPr="00D279B7">
        <w:rPr>
          <w:rFonts w:ascii="Arial" w:hAnsi="Arial" w:cs="Arial"/>
          <w:sz w:val="20"/>
          <w:szCs w:val="20"/>
        </w:rPr>
        <w:t xml:space="preserve">, no uso de suas atribuições, neste ato denominado simplesmente </w:t>
      </w:r>
      <w:r w:rsidRPr="00D279B7">
        <w:rPr>
          <w:rFonts w:ascii="Arial" w:hAnsi="Arial" w:cs="Arial"/>
          <w:b/>
          <w:bCs/>
          <w:smallCaps/>
          <w:sz w:val="20"/>
          <w:szCs w:val="20"/>
        </w:rPr>
        <w:t>CONTRATANTE</w:t>
      </w:r>
      <w:r w:rsidRPr="00D279B7">
        <w:rPr>
          <w:rFonts w:ascii="Arial" w:hAnsi="Arial" w:cs="Arial"/>
          <w:sz w:val="20"/>
          <w:szCs w:val="20"/>
        </w:rPr>
        <w:t xml:space="preserve">, e, de outro lado, a empresa </w:t>
      </w:r>
      <w:r w:rsidRPr="00D279B7">
        <w:rPr>
          <w:rFonts w:ascii="Arial" w:hAnsi="Arial" w:cs="Arial"/>
          <w:b/>
          <w:sz w:val="20"/>
          <w:szCs w:val="20"/>
        </w:rPr>
        <w:t>____________________________________</w:t>
      </w:r>
      <w:r w:rsidRPr="00D279B7">
        <w:rPr>
          <w:rFonts w:ascii="Arial" w:hAnsi="Arial" w:cs="Arial"/>
          <w:sz w:val="20"/>
          <w:szCs w:val="20"/>
        </w:rPr>
        <w:t xml:space="preserve">, inscrita no </w:t>
      </w:r>
      <w:r w:rsidRPr="00D279B7">
        <w:rPr>
          <w:rFonts w:ascii="Arial" w:hAnsi="Arial" w:cs="Arial"/>
          <w:b/>
          <w:sz w:val="20"/>
          <w:szCs w:val="20"/>
        </w:rPr>
        <w:t>CNPJ/MF sob o nº. ____________________,</w:t>
      </w:r>
      <w:r w:rsidRPr="00D279B7">
        <w:rPr>
          <w:rFonts w:ascii="Arial" w:hAnsi="Arial" w:cs="Arial"/>
          <w:sz w:val="20"/>
          <w:szCs w:val="20"/>
        </w:rPr>
        <w:t xml:space="preserve"> com sede na _________________________________________________, neste </w:t>
      </w:r>
      <w:proofErr w:type="gramStart"/>
      <w:r w:rsidRPr="00D279B7">
        <w:rPr>
          <w:rFonts w:ascii="Arial" w:hAnsi="Arial" w:cs="Arial"/>
          <w:sz w:val="20"/>
          <w:szCs w:val="20"/>
        </w:rPr>
        <w:t>ato representada</w:t>
      </w:r>
      <w:proofErr w:type="gramEnd"/>
      <w:r w:rsidRPr="00D279B7">
        <w:rPr>
          <w:rFonts w:ascii="Arial" w:hAnsi="Arial" w:cs="Arial"/>
          <w:sz w:val="20"/>
          <w:szCs w:val="20"/>
        </w:rPr>
        <w:t xml:space="preserve"> por seu representante legal, _______________________, portador do CPF nº. __________________, denominada simplesmente </w:t>
      </w:r>
      <w:r w:rsidRPr="00D279B7">
        <w:rPr>
          <w:rFonts w:ascii="Arial" w:hAnsi="Arial" w:cs="Arial"/>
          <w:b/>
          <w:bCs/>
          <w:smallCaps/>
          <w:sz w:val="20"/>
          <w:szCs w:val="20"/>
        </w:rPr>
        <w:t>CONTRATADA</w:t>
      </w:r>
      <w:r w:rsidRPr="00D279B7">
        <w:rPr>
          <w:rFonts w:ascii="Arial" w:hAnsi="Arial" w:cs="Arial"/>
          <w:sz w:val="20"/>
          <w:szCs w:val="20"/>
        </w:rPr>
        <w:t xml:space="preserve">, celebram entre si o presente Contrato que será regido pelas cláusulas e condições que seguem sujeitando-se às disposições da Lei Federal nº 14.133/2021, </w:t>
      </w:r>
      <w:proofErr w:type="gramStart"/>
      <w:r w:rsidRPr="00D279B7">
        <w:rPr>
          <w:rFonts w:ascii="Arial" w:hAnsi="Arial" w:cs="Arial"/>
          <w:sz w:val="20"/>
          <w:szCs w:val="20"/>
        </w:rPr>
        <w:t>suas alterações posteriores e demais dispositivos legais aplicáveis</w:t>
      </w:r>
      <w:proofErr w:type="gramEnd"/>
      <w:r w:rsidRPr="00D279B7">
        <w:rPr>
          <w:rFonts w:ascii="Arial" w:hAnsi="Arial" w:cs="Arial"/>
          <w:sz w:val="20"/>
          <w:szCs w:val="20"/>
        </w:rPr>
        <w:t>.</w:t>
      </w:r>
    </w:p>
    <w:p w:rsidR="00D279B7" w:rsidRPr="00D279B7" w:rsidRDefault="00D279B7" w:rsidP="00D279B7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D279B7" w:rsidRPr="00D279B7" w:rsidRDefault="00D279B7" w:rsidP="00D279B7">
      <w:pPr>
        <w:pStyle w:val="PargrafodaLista"/>
        <w:spacing w:after="120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1.1.</w:t>
      </w:r>
      <w:r w:rsidRPr="00D279B7">
        <w:rPr>
          <w:rFonts w:ascii="Arial" w:hAnsi="Arial" w:cs="Arial"/>
          <w:sz w:val="20"/>
          <w:szCs w:val="20"/>
        </w:rPr>
        <w:t xml:space="preserve"> O presente instrumento é fundamentado no procedimento realizado pela CONTRATANTE através da Dispensa de Licitação nº </w:t>
      </w:r>
      <w:r w:rsidRPr="00D279B7">
        <w:rPr>
          <w:rFonts w:ascii="Arial" w:hAnsi="Arial" w:cs="Arial"/>
          <w:b/>
          <w:sz w:val="20"/>
          <w:szCs w:val="20"/>
        </w:rPr>
        <w:t>47/2025</w:t>
      </w:r>
      <w:r w:rsidRPr="00D279B7">
        <w:rPr>
          <w:rFonts w:ascii="Arial" w:hAnsi="Arial" w:cs="Arial"/>
          <w:sz w:val="20"/>
          <w:szCs w:val="20"/>
        </w:rPr>
        <w:t>, conforme termos de homologação e de adjudicação, e se regerá pelas cláusulas aqui previstas, bem como pelas normas da Lei Federal nº 14.133/2021, suas alterações posteriores e demais dispositivos legais aplicáveis.</w:t>
      </w: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SEGUNDA – DO OBJETO</w:t>
      </w:r>
    </w:p>
    <w:p w:rsidR="00D279B7" w:rsidRPr="00D279B7" w:rsidRDefault="00D279B7" w:rsidP="00D279B7">
      <w:pPr>
        <w:spacing w:line="36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2.1</w:t>
      </w:r>
      <w:r w:rsidRPr="00D279B7">
        <w:rPr>
          <w:rFonts w:ascii="Arial" w:hAnsi="Arial" w:cs="Arial"/>
          <w:sz w:val="20"/>
          <w:szCs w:val="20"/>
        </w:rPr>
        <w:t xml:space="preserve"> AQUISIÇÃO DE COMPOSTO ORGÂNICO FORMULADO COM ADIÇÃO DE </w:t>
      </w:r>
      <w:proofErr w:type="gramStart"/>
      <w:r w:rsidRPr="00D279B7">
        <w:rPr>
          <w:rFonts w:ascii="Arial" w:hAnsi="Arial" w:cs="Arial"/>
          <w:sz w:val="20"/>
          <w:szCs w:val="20"/>
        </w:rPr>
        <w:t>BOKASKI(</w:t>
      </w:r>
      <w:proofErr w:type="gramEnd"/>
      <w:r w:rsidRPr="00D279B7">
        <w:rPr>
          <w:rFonts w:ascii="Arial" w:hAnsi="Arial" w:cs="Arial"/>
          <w:sz w:val="20"/>
          <w:szCs w:val="20"/>
        </w:rPr>
        <w:t>ADUBO).</w:t>
      </w:r>
    </w:p>
    <w:p w:rsidR="00D279B7" w:rsidRPr="00D279B7" w:rsidRDefault="00D279B7" w:rsidP="00D279B7">
      <w:pPr>
        <w:pStyle w:val="Corpodetexto"/>
        <w:spacing w:before="182" w:line="259" w:lineRule="auto"/>
        <w:ind w:right="138"/>
        <w:rPr>
          <w:rFonts w:ascii="Arial" w:hAnsi="Arial" w:cs="Arial"/>
          <w:spacing w:val="1"/>
          <w:sz w:val="20"/>
          <w:szCs w:val="20"/>
        </w:rPr>
      </w:pP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 xml:space="preserve">CLÁUSULA TERCEIRA – </w:t>
      </w:r>
      <w:bookmarkStart w:id="0" w:name="_TOC_250011"/>
      <w:r w:rsidRPr="00D279B7">
        <w:rPr>
          <w:rFonts w:ascii="Arial" w:hAnsi="Arial" w:cs="Arial"/>
          <w:b/>
          <w:sz w:val="20"/>
          <w:szCs w:val="20"/>
        </w:rPr>
        <w:t>DO PRAZO</w:t>
      </w:r>
      <w:bookmarkEnd w:id="0"/>
      <w:r w:rsidRPr="00D279B7">
        <w:rPr>
          <w:rFonts w:ascii="Arial" w:hAnsi="Arial" w:cs="Arial"/>
          <w:b/>
          <w:sz w:val="20"/>
          <w:szCs w:val="20"/>
        </w:rPr>
        <w:t>:</w:t>
      </w: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3.1.</w:t>
      </w:r>
      <w:r w:rsidRPr="00D279B7">
        <w:rPr>
          <w:rFonts w:ascii="Arial" w:hAnsi="Arial" w:cs="Arial"/>
          <w:sz w:val="20"/>
          <w:szCs w:val="20"/>
        </w:rPr>
        <w:t xml:space="preserve"> O prazo de vigência para o presente contrato será até 31 de Dezembro de 2025.</w:t>
      </w:r>
    </w:p>
    <w:p w:rsidR="00D279B7" w:rsidRPr="00D279B7" w:rsidRDefault="00D279B7" w:rsidP="00D279B7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:rsidR="00D279B7" w:rsidRPr="00D279B7" w:rsidRDefault="00D279B7" w:rsidP="00D279B7">
      <w:pPr>
        <w:tabs>
          <w:tab w:val="left" w:pos="1418"/>
          <w:tab w:val="left" w:pos="2552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QUARTA– DO PREÇO</w:t>
      </w:r>
    </w:p>
    <w:p w:rsidR="00D279B7" w:rsidRPr="00D279B7" w:rsidRDefault="00D279B7" w:rsidP="00D279B7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 xml:space="preserve">4.1. </w:t>
      </w:r>
      <w:r w:rsidRPr="00D279B7">
        <w:rPr>
          <w:rFonts w:ascii="Arial" w:hAnsi="Arial" w:cs="Arial"/>
          <w:sz w:val="20"/>
          <w:szCs w:val="20"/>
        </w:rPr>
        <w:t xml:space="preserve">O preço a ser pago pelo fornecimento do objeto do presente contrato é de até </w:t>
      </w:r>
      <w:r w:rsidRPr="00D279B7">
        <w:rPr>
          <w:rFonts w:ascii="Arial" w:hAnsi="Arial" w:cs="Arial"/>
          <w:b/>
          <w:sz w:val="20"/>
          <w:szCs w:val="20"/>
        </w:rPr>
        <w:t>R$ ______________</w:t>
      </w:r>
      <w:r w:rsidRPr="00D279B7">
        <w:rPr>
          <w:rFonts w:ascii="Arial" w:hAnsi="Arial" w:cs="Arial"/>
          <w:sz w:val="20"/>
          <w:szCs w:val="20"/>
        </w:rPr>
        <w:t xml:space="preserve"> (_____________________________________________), conforme a proposta, ofertada pela CONTRATADA.</w:t>
      </w:r>
    </w:p>
    <w:p w:rsidR="00D279B7" w:rsidRPr="00D279B7" w:rsidRDefault="00D279B7" w:rsidP="00D279B7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5387"/>
        <w:gridCol w:w="850"/>
        <w:gridCol w:w="1276"/>
      </w:tblGrid>
      <w:tr w:rsidR="00D279B7" w:rsidRPr="00D279B7" w:rsidTr="00976682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279B7" w:rsidRPr="00D279B7" w:rsidRDefault="00D279B7" w:rsidP="00976682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D279B7">
              <w:rPr>
                <w:b/>
                <w:sz w:val="20"/>
                <w:szCs w:val="20"/>
                <w:lang w:eastAsia="zh-CN"/>
              </w:rPr>
              <w:lastRenderedPageBreak/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B7" w:rsidRPr="00D279B7" w:rsidRDefault="00D279B7" w:rsidP="00976682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D279B7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B7" w:rsidRPr="00D279B7" w:rsidRDefault="00D279B7" w:rsidP="00976682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D279B7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B7" w:rsidRPr="00D279B7" w:rsidRDefault="00D279B7" w:rsidP="00976682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D279B7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D279B7" w:rsidRPr="00D279B7" w:rsidTr="00976682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D279B7" w:rsidRPr="00D279B7" w:rsidRDefault="00D279B7" w:rsidP="0097668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D279B7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D279B7" w:rsidRPr="00D279B7" w:rsidRDefault="00D279B7" w:rsidP="00976682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279B7">
              <w:rPr>
                <w:rFonts w:ascii="Arial" w:hAnsi="Arial" w:cs="Arial"/>
                <w:sz w:val="20"/>
                <w:szCs w:val="20"/>
              </w:rPr>
              <w:t xml:space="preserve">Composto orgânico formulado com adição de </w:t>
            </w:r>
            <w:proofErr w:type="spellStart"/>
            <w:r w:rsidRPr="00D279B7">
              <w:rPr>
                <w:rFonts w:ascii="Arial" w:hAnsi="Arial" w:cs="Arial"/>
                <w:sz w:val="20"/>
                <w:szCs w:val="20"/>
              </w:rPr>
              <w:t>bokashi</w:t>
            </w:r>
            <w:proofErr w:type="spellEnd"/>
            <w:r w:rsidRPr="00D279B7">
              <w:rPr>
                <w:rFonts w:ascii="Arial" w:hAnsi="Arial" w:cs="Arial"/>
                <w:sz w:val="20"/>
                <w:szCs w:val="20"/>
              </w:rPr>
              <w:t xml:space="preserve">, em sacos de 60 </w:t>
            </w:r>
            <w:proofErr w:type="gramStart"/>
            <w:r w:rsidRPr="00D279B7">
              <w:rPr>
                <w:rFonts w:ascii="Arial" w:hAnsi="Arial" w:cs="Arial"/>
                <w:sz w:val="20"/>
                <w:szCs w:val="20"/>
              </w:rPr>
              <w:t>litros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9B7" w:rsidRPr="00D279B7" w:rsidRDefault="00D279B7" w:rsidP="0097668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279B7">
              <w:rPr>
                <w:rFonts w:ascii="Arial" w:hAnsi="Arial" w:cs="Arial"/>
                <w:sz w:val="20"/>
                <w:szCs w:val="20"/>
                <w:lang w:eastAsia="zh-CN"/>
              </w:rPr>
              <w:t>Saco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9B7" w:rsidRPr="00D279B7" w:rsidRDefault="00D279B7" w:rsidP="0097668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279B7">
              <w:rPr>
                <w:rFonts w:ascii="Arial" w:hAnsi="Arial" w:cs="Arial"/>
                <w:sz w:val="20"/>
                <w:szCs w:val="20"/>
                <w:lang w:eastAsia="zh-CN"/>
              </w:rPr>
              <w:t>250</w:t>
            </w:r>
          </w:p>
        </w:tc>
      </w:tr>
    </w:tbl>
    <w:p w:rsidR="00D279B7" w:rsidRPr="00D279B7" w:rsidRDefault="00D279B7" w:rsidP="00D279B7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QUINTA – DO PAGAMENTO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5.1.</w:t>
      </w:r>
      <w:r w:rsidRPr="00D279B7">
        <w:rPr>
          <w:rFonts w:ascii="Arial" w:hAnsi="Arial" w:cs="Arial"/>
          <w:sz w:val="20"/>
          <w:szCs w:val="20"/>
        </w:rPr>
        <w:t xml:space="preserve"> A forma de pagamento do Município de Sapucaia do Sul é por empenho de despesa.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5.2.</w:t>
      </w:r>
      <w:r w:rsidRPr="00D279B7">
        <w:rPr>
          <w:rFonts w:ascii="Arial" w:hAnsi="Arial" w:cs="Arial"/>
          <w:sz w:val="20"/>
          <w:szCs w:val="20"/>
        </w:rPr>
        <w:t xml:space="preserve"> A fiscalização do Município somente atestará os serviços e liberará a nota fiscal para pagamento, quando cumpridas pela CONTRATADA todas as condições pactuadas: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5.3.</w:t>
      </w:r>
      <w:r w:rsidRPr="00D279B7">
        <w:rPr>
          <w:rFonts w:ascii="Arial" w:hAnsi="Arial" w:cs="Arial"/>
          <w:sz w:val="20"/>
          <w:szCs w:val="20"/>
        </w:rPr>
        <w:t xml:space="preserve"> O pagamento será realizado em até 60 (sessenta)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5.4.</w:t>
      </w:r>
      <w:r w:rsidRPr="00D279B7">
        <w:rPr>
          <w:rFonts w:ascii="Arial" w:hAnsi="Arial" w:cs="Arial"/>
          <w:sz w:val="20"/>
          <w:szCs w:val="20"/>
        </w:rPr>
        <w:t xml:space="preserve"> 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Dispensa de Licitação nº: 47/2025, Contrato n° __/2025.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5.5.</w:t>
      </w:r>
      <w:r w:rsidRPr="00D279B7">
        <w:rPr>
          <w:rFonts w:ascii="Arial" w:hAnsi="Arial" w:cs="Arial"/>
          <w:sz w:val="20"/>
          <w:szCs w:val="20"/>
        </w:rPr>
        <w:t xml:space="preserve"> O pagamento será efetuado por meio de crédito em conta corrente da Contratada, devendo esta informar o número do empenho, número da licitação, Nome do Banco e número da Agência e da Conta Corrente, como também registrá-los no próprio Recibo Fiscal.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5.6.</w:t>
      </w:r>
      <w:r w:rsidRPr="00D279B7">
        <w:rPr>
          <w:rFonts w:ascii="Arial" w:hAnsi="Arial" w:cs="Arial"/>
          <w:sz w:val="20"/>
          <w:szCs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5.7.</w:t>
      </w:r>
      <w:r w:rsidRPr="00D279B7">
        <w:rPr>
          <w:rFonts w:ascii="Arial" w:hAnsi="Arial" w:cs="Arial"/>
          <w:sz w:val="20"/>
          <w:szCs w:val="20"/>
        </w:rPr>
        <w:t xml:space="preserve"> O Município, só autorizará a realização dos pagamentos, se houver por parte do setor requisitante do objeto licitado, o necessário ATESTO no verso da Nota Fiscal.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SEXTA – DO RECURSO FINANCEIRO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6.1.</w:t>
      </w:r>
      <w:r w:rsidRPr="00D279B7">
        <w:rPr>
          <w:rFonts w:ascii="Arial" w:hAnsi="Arial" w:cs="Arial"/>
          <w:sz w:val="20"/>
          <w:szCs w:val="20"/>
        </w:rPr>
        <w:t xml:space="preserve"> As despesas do presente contrato correrão à conta das seguintes dotações orçamentárias:</w:t>
      </w:r>
    </w:p>
    <w:p w:rsidR="00D279B7" w:rsidRPr="00D279B7" w:rsidRDefault="00D279B7" w:rsidP="00D279B7">
      <w:pPr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 xml:space="preserve"> Dotação orçamentária – 1616.</w:t>
      </w:r>
    </w:p>
    <w:p w:rsidR="00D279B7" w:rsidRPr="00D279B7" w:rsidRDefault="00D279B7" w:rsidP="00D279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SÉTIMA – DO REEQUILÍBRIO ECONÔMICO-FINANCEIRO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7.1.</w:t>
      </w:r>
      <w:r w:rsidRPr="00D279B7">
        <w:rPr>
          <w:rFonts w:ascii="Arial" w:hAnsi="Arial" w:cs="Arial"/>
          <w:sz w:val="20"/>
          <w:szCs w:val="20"/>
        </w:rPr>
        <w:t xml:space="preserve"> 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</w:t>
      </w:r>
      <w:r w:rsidRPr="00D279B7">
        <w:rPr>
          <w:rFonts w:ascii="Arial" w:hAnsi="Arial" w:cs="Arial"/>
          <w:sz w:val="20"/>
          <w:szCs w:val="20"/>
        </w:rPr>
        <w:lastRenderedPageBreak/>
        <w:t>estabelecida.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 xml:space="preserve">Parágrafo único. Em sendo solicitado o reequilíbrio econômico-financeiro, a CONTRATANTE responderá ao pedido dentro do prazo máximo de 30 (trinta) dias </w:t>
      </w:r>
      <w:r w:rsidRPr="00D279B7">
        <w:rPr>
          <w:rFonts w:ascii="Arial" w:hAnsi="Arial" w:cs="Arial"/>
          <w:color w:val="000000"/>
          <w:sz w:val="20"/>
          <w:szCs w:val="20"/>
        </w:rPr>
        <w:t>contados da data do fornecimento da documentação que o instruiu.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OITAVA – DAS OBRIGAÇÕES DA CONTRATANTE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8.1.</w:t>
      </w:r>
      <w:r w:rsidRPr="00D279B7">
        <w:rPr>
          <w:rFonts w:ascii="Arial" w:hAnsi="Arial" w:cs="Arial"/>
          <w:sz w:val="20"/>
          <w:szCs w:val="20"/>
        </w:rPr>
        <w:t xml:space="preserve"> As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obrigações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contratante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serão: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a)</w:t>
      </w:r>
      <w:r w:rsidRPr="00D279B7">
        <w:rPr>
          <w:rFonts w:ascii="Arial" w:hAnsi="Arial" w:cs="Arial"/>
          <w:sz w:val="20"/>
          <w:szCs w:val="20"/>
        </w:rPr>
        <w:t xml:space="preserve"> Fornecer e colocar à disposição da CONTRATADA todos os elementos e informações que se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fizerem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necessários à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 do Contrato;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b)</w:t>
      </w:r>
      <w:r w:rsidRPr="00D279B7">
        <w:rPr>
          <w:rFonts w:ascii="Arial" w:hAnsi="Arial" w:cs="Arial"/>
          <w:sz w:val="20"/>
          <w:szCs w:val="20"/>
        </w:rPr>
        <w:t xml:space="preserve"> Notificar a CONTRATADA, formal e tempestivamente, sobre as irregularidades observadas no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cumprimento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 Contrato;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c)</w:t>
      </w:r>
      <w:r w:rsidRPr="00D279B7">
        <w:rPr>
          <w:rFonts w:ascii="Arial" w:hAnsi="Arial" w:cs="Arial"/>
          <w:sz w:val="20"/>
          <w:szCs w:val="20"/>
        </w:rPr>
        <w:t xml:space="preserve"> Efetuar</w:t>
      </w:r>
      <w:r w:rsidRPr="00D279B7">
        <w:rPr>
          <w:rFonts w:ascii="Arial" w:hAnsi="Arial" w:cs="Arial"/>
          <w:spacing w:val="-4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pagamento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nas condições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estabelecidas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Contrato;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d)</w:t>
      </w:r>
      <w:r w:rsidRPr="00D279B7">
        <w:rPr>
          <w:rFonts w:ascii="Arial" w:hAnsi="Arial" w:cs="Arial"/>
          <w:sz w:val="20"/>
          <w:szCs w:val="20"/>
        </w:rPr>
        <w:t xml:space="preserve"> Exercer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fiscalização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serviços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por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técnicos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especialmente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designados;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e)</w:t>
      </w:r>
      <w:r w:rsidRPr="00D279B7">
        <w:rPr>
          <w:rFonts w:ascii="Arial" w:hAnsi="Arial" w:cs="Arial"/>
          <w:sz w:val="20"/>
          <w:szCs w:val="20"/>
        </w:rPr>
        <w:t xml:space="preserve"> Indicar,</w:t>
      </w:r>
      <w:r w:rsidRPr="00D279B7">
        <w:rPr>
          <w:rFonts w:ascii="Arial" w:hAnsi="Arial" w:cs="Arial"/>
          <w:spacing w:val="55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formalmente,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gestor/fiscal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para</w:t>
      </w:r>
      <w:r w:rsidRPr="00D279B7">
        <w:rPr>
          <w:rFonts w:ascii="Arial" w:hAnsi="Arial" w:cs="Arial"/>
          <w:spacing w:val="-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acompanhamento/fiscalização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</w:t>
      </w:r>
      <w:r w:rsidRPr="00D279B7">
        <w:rPr>
          <w:rFonts w:ascii="Arial" w:hAnsi="Arial" w:cs="Arial"/>
          <w:sz w:val="20"/>
          <w:szCs w:val="20"/>
        </w:rPr>
        <w:t>n</w:t>
      </w:r>
      <w:r w:rsidRPr="00D279B7">
        <w:rPr>
          <w:rFonts w:ascii="Arial" w:hAnsi="Arial" w:cs="Arial"/>
          <w:sz w:val="20"/>
          <w:szCs w:val="20"/>
        </w:rPr>
        <w:t>tratual;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f)</w:t>
      </w:r>
      <w:r w:rsidRPr="00D279B7">
        <w:rPr>
          <w:rFonts w:ascii="Arial" w:hAnsi="Arial" w:cs="Arial"/>
          <w:sz w:val="20"/>
          <w:szCs w:val="20"/>
        </w:rPr>
        <w:t xml:space="preserve"> Expedir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Ordem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 Início dos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Serviços;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g)</w:t>
      </w:r>
      <w:r w:rsidRPr="00D279B7">
        <w:rPr>
          <w:rFonts w:ascii="Arial" w:hAnsi="Arial" w:cs="Arial"/>
          <w:sz w:val="20"/>
          <w:szCs w:val="20"/>
        </w:rPr>
        <w:t xml:space="preserve"> Encaminhar</w:t>
      </w:r>
      <w:r w:rsidRPr="00D279B7">
        <w:rPr>
          <w:rFonts w:ascii="Arial" w:hAnsi="Arial" w:cs="Arial"/>
          <w:spacing w:val="5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5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liberação</w:t>
      </w:r>
      <w:r w:rsidRPr="00D279B7">
        <w:rPr>
          <w:rFonts w:ascii="Arial" w:hAnsi="Arial" w:cs="Arial"/>
          <w:spacing w:val="5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pagamentos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mensais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</w:t>
      </w:r>
      <w:r w:rsidRPr="00D279B7">
        <w:rPr>
          <w:rFonts w:ascii="Arial" w:hAnsi="Arial" w:cs="Arial"/>
          <w:spacing w:val="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faturas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5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prestação</w:t>
      </w:r>
      <w:r w:rsidRPr="00D279B7">
        <w:rPr>
          <w:rFonts w:ascii="Arial" w:hAnsi="Arial" w:cs="Arial"/>
          <w:spacing w:val="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serv</w:t>
      </w:r>
      <w:r w:rsidRPr="00D279B7">
        <w:rPr>
          <w:rFonts w:ascii="Arial" w:hAnsi="Arial" w:cs="Arial"/>
          <w:sz w:val="20"/>
          <w:szCs w:val="20"/>
        </w:rPr>
        <w:t>i</w:t>
      </w:r>
      <w:r w:rsidRPr="00D279B7">
        <w:rPr>
          <w:rFonts w:ascii="Arial" w:hAnsi="Arial" w:cs="Arial"/>
          <w:sz w:val="20"/>
          <w:szCs w:val="20"/>
        </w:rPr>
        <w:t>ços,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após</w:t>
      </w:r>
      <w:proofErr w:type="gramStart"/>
      <w:r w:rsidRPr="00D279B7">
        <w:rPr>
          <w:rFonts w:ascii="Arial" w:hAnsi="Arial" w:cs="Arial"/>
          <w:sz w:val="20"/>
          <w:szCs w:val="20"/>
        </w:rPr>
        <w:t xml:space="preserve"> </w:t>
      </w:r>
      <w:r w:rsidRPr="00D279B7">
        <w:rPr>
          <w:rFonts w:ascii="Arial" w:hAnsi="Arial" w:cs="Arial"/>
          <w:spacing w:val="-58"/>
          <w:sz w:val="20"/>
          <w:szCs w:val="20"/>
        </w:rPr>
        <w:t xml:space="preserve"> </w:t>
      </w:r>
      <w:proofErr w:type="gramEnd"/>
      <w:r w:rsidRPr="00D279B7">
        <w:rPr>
          <w:rFonts w:ascii="Arial" w:hAnsi="Arial" w:cs="Arial"/>
          <w:sz w:val="20"/>
          <w:szCs w:val="20"/>
        </w:rPr>
        <w:t>devidamente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analisadas 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aprovadas pela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fiscalização contratual;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h)</w:t>
      </w:r>
      <w:r w:rsidRPr="00D279B7">
        <w:rPr>
          <w:rFonts w:ascii="Arial" w:hAnsi="Arial" w:cs="Arial"/>
          <w:sz w:val="20"/>
          <w:szCs w:val="20"/>
        </w:rPr>
        <w:t xml:space="preserve"> Informar à CONTRATADA, previamente ao início dos serviços, e sempre que julgar nece</w:t>
      </w:r>
      <w:r w:rsidRPr="00D279B7">
        <w:rPr>
          <w:rFonts w:ascii="Arial" w:hAnsi="Arial" w:cs="Arial"/>
          <w:sz w:val="20"/>
          <w:szCs w:val="20"/>
        </w:rPr>
        <w:t>s</w:t>
      </w:r>
      <w:r w:rsidRPr="00D279B7">
        <w:rPr>
          <w:rFonts w:ascii="Arial" w:hAnsi="Arial" w:cs="Arial"/>
          <w:sz w:val="20"/>
          <w:szCs w:val="20"/>
        </w:rPr>
        <w:t>sário,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todas</w:t>
      </w:r>
      <w:r w:rsidRPr="00D279B7">
        <w:rPr>
          <w:rFonts w:ascii="Arial" w:hAnsi="Arial" w:cs="Arial"/>
          <w:spacing w:val="5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normas,</w:t>
      </w:r>
      <w:r w:rsidRPr="00D279B7">
        <w:rPr>
          <w:rFonts w:ascii="Arial" w:hAnsi="Arial" w:cs="Arial"/>
          <w:spacing w:val="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rotinas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os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protocolos</w:t>
      </w:r>
      <w:r w:rsidRPr="00D279B7">
        <w:rPr>
          <w:rFonts w:ascii="Arial" w:hAnsi="Arial" w:cs="Arial"/>
          <w:spacing w:val="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institucionais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deverão</w:t>
      </w:r>
      <w:r w:rsidRPr="00D279B7">
        <w:rPr>
          <w:rFonts w:ascii="Arial" w:hAnsi="Arial" w:cs="Arial"/>
          <w:spacing w:val="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seguidos</w:t>
      </w:r>
      <w:r w:rsidRPr="00D279B7">
        <w:rPr>
          <w:rFonts w:ascii="Arial" w:hAnsi="Arial" w:cs="Arial"/>
          <w:spacing w:val="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z w:val="20"/>
          <w:szCs w:val="20"/>
        </w:rPr>
        <w:t>ra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correta</w:t>
      </w:r>
      <w:r w:rsidRPr="00D279B7">
        <w:rPr>
          <w:rFonts w:ascii="Arial" w:hAnsi="Arial" w:cs="Arial"/>
          <w:spacing w:val="5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 xml:space="preserve">a satisfatória execução dos serviços contratados, 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i)</w:t>
      </w:r>
      <w:r w:rsidRPr="00D279B7">
        <w:rPr>
          <w:rFonts w:ascii="Arial" w:hAnsi="Arial" w:cs="Arial"/>
          <w:sz w:val="20"/>
          <w:szCs w:val="20"/>
        </w:rPr>
        <w:t xml:space="preserve"> É dever do CONTRATANTE, sempre que houver necessidade, averiguada em processo fo</w:t>
      </w:r>
      <w:r w:rsidRPr="00D279B7">
        <w:rPr>
          <w:rFonts w:ascii="Arial" w:hAnsi="Arial" w:cs="Arial"/>
          <w:sz w:val="20"/>
          <w:szCs w:val="20"/>
        </w:rPr>
        <w:t>r</w:t>
      </w:r>
      <w:r w:rsidRPr="00D279B7">
        <w:rPr>
          <w:rFonts w:ascii="Arial" w:hAnsi="Arial" w:cs="Arial"/>
          <w:sz w:val="20"/>
          <w:szCs w:val="20"/>
        </w:rPr>
        <w:t>mal,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aplicação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 penalidades legais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 contratuais;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j)</w:t>
      </w:r>
      <w:r w:rsidRPr="00D279B7">
        <w:rPr>
          <w:rFonts w:ascii="Arial" w:hAnsi="Arial" w:cs="Arial"/>
          <w:sz w:val="20"/>
          <w:szCs w:val="20"/>
        </w:rPr>
        <w:t xml:space="preserve"> Notificar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CONTRATADA,</w:t>
      </w:r>
      <w:r w:rsidRPr="00D279B7">
        <w:rPr>
          <w:rFonts w:ascii="Arial" w:hAnsi="Arial" w:cs="Arial"/>
          <w:spacing w:val="1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formal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tempestivamente,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através</w:t>
      </w:r>
      <w:r w:rsidRPr="00D279B7">
        <w:rPr>
          <w:rFonts w:ascii="Arial" w:hAnsi="Arial" w:cs="Arial"/>
          <w:spacing w:val="1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14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DIRETORIA</w:t>
      </w:r>
      <w:r w:rsidRPr="00D279B7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DE</w:t>
      </w:r>
      <w:r w:rsidRPr="00D279B7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CO</w:t>
      </w:r>
      <w:r w:rsidRPr="00D279B7">
        <w:rPr>
          <w:rFonts w:ascii="Arial" w:hAnsi="Arial" w:cs="Arial"/>
          <w:b/>
          <w:sz w:val="20"/>
          <w:szCs w:val="20"/>
        </w:rPr>
        <w:t>M</w:t>
      </w:r>
      <w:r w:rsidRPr="00D279B7">
        <w:rPr>
          <w:rFonts w:ascii="Arial" w:hAnsi="Arial" w:cs="Arial"/>
          <w:b/>
          <w:sz w:val="20"/>
          <w:szCs w:val="20"/>
        </w:rPr>
        <w:t>PRAS</w:t>
      </w:r>
      <w:r w:rsidRPr="00D279B7">
        <w:rPr>
          <w:rFonts w:ascii="Arial" w:hAnsi="Arial" w:cs="Arial"/>
          <w:b/>
          <w:spacing w:val="-55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E</w:t>
      </w:r>
      <w:r w:rsidRPr="00D279B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LICITAÇÕES</w:t>
      </w:r>
      <w:r w:rsidRPr="00D279B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por escrito, quanto o não cumprimento de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cláusulas do contrato;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k)</w:t>
      </w:r>
      <w:r w:rsidRPr="00D279B7">
        <w:rPr>
          <w:rFonts w:ascii="Arial" w:hAnsi="Arial" w:cs="Arial"/>
          <w:sz w:val="20"/>
          <w:szCs w:val="20"/>
        </w:rPr>
        <w:t xml:space="preserve"> Notificar,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por escrito,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-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irregularidades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prestação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Serviços.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l)</w:t>
      </w:r>
      <w:r w:rsidRPr="00D279B7">
        <w:rPr>
          <w:rFonts w:ascii="Arial" w:hAnsi="Arial" w:cs="Arial"/>
          <w:sz w:val="20"/>
          <w:szCs w:val="20"/>
        </w:rPr>
        <w:t xml:space="preserve"> Prestar</w:t>
      </w:r>
      <w:r w:rsidRPr="00D279B7">
        <w:rPr>
          <w:rFonts w:ascii="Arial" w:hAnsi="Arial" w:cs="Arial"/>
          <w:spacing w:val="-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informações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 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esclarecimentos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venham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solicitados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pela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z w:val="20"/>
          <w:szCs w:val="20"/>
        </w:rPr>
        <w:t>TADA.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m)</w:t>
      </w:r>
      <w:r w:rsidRPr="00D279B7">
        <w:rPr>
          <w:rFonts w:ascii="Arial" w:hAnsi="Arial" w:cs="Arial"/>
          <w:sz w:val="20"/>
          <w:szCs w:val="20"/>
        </w:rPr>
        <w:t xml:space="preserve"> Aplicar,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</w:t>
      </w:r>
      <w:r w:rsidRPr="00D279B7">
        <w:rPr>
          <w:rFonts w:ascii="Arial" w:hAnsi="Arial" w:cs="Arial"/>
          <w:spacing w:val="-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for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caso,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 sanções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administrativas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penalidades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regulamentares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</w:t>
      </w:r>
      <w:r w:rsidRPr="00D279B7">
        <w:rPr>
          <w:rFonts w:ascii="Arial" w:hAnsi="Arial" w:cs="Arial"/>
          <w:sz w:val="20"/>
          <w:szCs w:val="20"/>
        </w:rPr>
        <w:t>u</w:t>
      </w:r>
      <w:r w:rsidRPr="00D279B7">
        <w:rPr>
          <w:rFonts w:ascii="Arial" w:hAnsi="Arial" w:cs="Arial"/>
          <w:sz w:val="20"/>
          <w:szCs w:val="20"/>
        </w:rPr>
        <w:t>ais.</w:t>
      </w:r>
    </w:p>
    <w:p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n)</w:t>
      </w:r>
      <w:r w:rsidRPr="00D279B7">
        <w:rPr>
          <w:rFonts w:ascii="Arial" w:hAnsi="Arial" w:cs="Arial"/>
          <w:sz w:val="20"/>
          <w:szCs w:val="20"/>
        </w:rPr>
        <w:t xml:space="preserve"> Comunicar</w:t>
      </w:r>
      <w:r w:rsidRPr="00D279B7">
        <w:rPr>
          <w:rFonts w:ascii="Arial" w:hAnsi="Arial" w:cs="Arial"/>
          <w:spacing w:val="1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</w:t>
      </w:r>
      <w:r w:rsidRPr="00D279B7">
        <w:rPr>
          <w:rFonts w:ascii="Arial" w:hAnsi="Arial" w:cs="Arial"/>
          <w:spacing w:val="1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sempre</w:t>
      </w:r>
      <w:r w:rsidRPr="00D279B7">
        <w:rPr>
          <w:rFonts w:ascii="Arial" w:hAnsi="Arial" w:cs="Arial"/>
          <w:spacing w:val="1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1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necessário</w:t>
      </w:r>
      <w:r w:rsidRPr="00D279B7">
        <w:rPr>
          <w:rFonts w:ascii="Arial" w:hAnsi="Arial" w:cs="Arial"/>
          <w:spacing w:val="2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qualquer</w:t>
      </w:r>
      <w:r w:rsidRPr="00D279B7">
        <w:rPr>
          <w:rFonts w:ascii="Arial" w:hAnsi="Arial" w:cs="Arial"/>
          <w:spacing w:val="1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deficiência</w:t>
      </w:r>
      <w:r w:rsidRPr="00D279B7">
        <w:rPr>
          <w:rFonts w:ascii="Arial" w:hAnsi="Arial" w:cs="Arial"/>
          <w:spacing w:val="1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em</w:t>
      </w:r>
      <w:r w:rsidRPr="00D279B7">
        <w:rPr>
          <w:rFonts w:ascii="Arial" w:hAnsi="Arial" w:cs="Arial"/>
          <w:spacing w:val="1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relação</w:t>
      </w:r>
      <w:r w:rsidRPr="00D279B7">
        <w:rPr>
          <w:rFonts w:ascii="Arial" w:hAnsi="Arial" w:cs="Arial"/>
          <w:spacing w:val="2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ao</w:t>
      </w:r>
      <w:r w:rsidRPr="00D279B7">
        <w:rPr>
          <w:rFonts w:ascii="Arial" w:hAnsi="Arial" w:cs="Arial"/>
          <w:spacing w:val="2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serviço</w:t>
      </w:r>
      <w:proofErr w:type="gramStart"/>
      <w:r w:rsidRPr="00D279B7">
        <w:rPr>
          <w:rFonts w:ascii="Arial" w:hAnsi="Arial" w:cs="Arial"/>
          <w:sz w:val="20"/>
          <w:szCs w:val="20"/>
        </w:rPr>
        <w:t xml:space="preserve"> </w:t>
      </w:r>
      <w:r w:rsidRPr="00D279B7">
        <w:rPr>
          <w:rFonts w:ascii="Arial" w:hAnsi="Arial" w:cs="Arial"/>
          <w:spacing w:val="-57"/>
          <w:sz w:val="20"/>
          <w:szCs w:val="20"/>
        </w:rPr>
        <w:t xml:space="preserve"> </w:t>
      </w:r>
      <w:proofErr w:type="gramEnd"/>
      <w:r w:rsidRPr="00D279B7">
        <w:rPr>
          <w:rFonts w:ascii="Arial" w:hAnsi="Arial" w:cs="Arial"/>
          <w:sz w:val="20"/>
          <w:szCs w:val="20"/>
        </w:rPr>
        <w:t>prestado.</w:t>
      </w: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NONA – DAS OBRIGAÇÕES DA CONTRATADA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9.1.</w:t>
      </w:r>
      <w:r w:rsidRPr="00D279B7">
        <w:rPr>
          <w:rFonts w:ascii="Arial" w:hAnsi="Arial" w:cs="Arial"/>
          <w:sz w:val="20"/>
          <w:szCs w:val="20"/>
        </w:rPr>
        <w:t xml:space="preserve"> Além</w:t>
      </w:r>
      <w:r w:rsidRPr="00D279B7">
        <w:rPr>
          <w:rFonts w:ascii="Arial" w:hAnsi="Arial" w:cs="Arial"/>
          <w:spacing w:val="4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disposições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contidas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neste</w:t>
      </w:r>
      <w:r w:rsidRPr="00D279B7">
        <w:rPr>
          <w:rFonts w:ascii="Arial" w:hAnsi="Arial" w:cs="Arial"/>
          <w:spacing w:val="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Termo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Referência,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estará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sujeita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às</w:t>
      </w:r>
      <w:r w:rsidRPr="00D279B7">
        <w:rPr>
          <w:rFonts w:ascii="Arial" w:hAnsi="Arial" w:cs="Arial"/>
          <w:spacing w:val="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seguintes</w:t>
      </w:r>
      <w:r w:rsidRPr="00D279B7">
        <w:rPr>
          <w:rFonts w:ascii="Arial" w:hAnsi="Arial" w:cs="Arial"/>
          <w:spacing w:val="-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obrigações:</w:t>
      </w:r>
    </w:p>
    <w:p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a)</w:t>
      </w:r>
      <w:r w:rsidRPr="00D279B7">
        <w:rPr>
          <w:rFonts w:ascii="Arial" w:hAnsi="Arial" w:cs="Arial"/>
          <w:sz w:val="20"/>
          <w:szCs w:val="20"/>
        </w:rPr>
        <w:t xml:space="preserve"> A Contratada será obrigada a reparar, corrigir, remover, reconstruir ou substituir, a suas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z w:val="20"/>
          <w:szCs w:val="20"/>
        </w:rPr>
        <w:t>x</w:t>
      </w:r>
      <w:r w:rsidRPr="00D279B7">
        <w:rPr>
          <w:rFonts w:ascii="Arial" w:hAnsi="Arial" w:cs="Arial"/>
          <w:sz w:val="20"/>
          <w:szCs w:val="20"/>
        </w:rPr>
        <w:t>pensas, no total ou em parte, o objeto do contrato em que se verificarem vícios, defeitos ou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inco</w:t>
      </w:r>
      <w:r w:rsidRPr="00D279B7">
        <w:rPr>
          <w:rFonts w:ascii="Arial" w:hAnsi="Arial" w:cs="Arial"/>
          <w:sz w:val="20"/>
          <w:szCs w:val="20"/>
        </w:rPr>
        <w:t>r</w:t>
      </w:r>
      <w:r w:rsidRPr="00D279B7">
        <w:rPr>
          <w:rFonts w:ascii="Arial" w:hAnsi="Arial" w:cs="Arial"/>
          <w:sz w:val="20"/>
          <w:szCs w:val="20"/>
        </w:rPr>
        <w:t>reções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resultantes de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execução;</w:t>
      </w:r>
    </w:p>
    <w:p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lastRenderedPageBreak/>
        <w:t>b)</w:t>
      </w:r>
      <w:r w:rsidRPr="00D279B7">
        <w:rPr>
          <w:rFonts w:ascii="Arial" w:hAnsi="Arial" w:cs="Arial"/>
          <w:sz w:val="20"/>
          <w:szCs w:val="20"/>
        </w:rPr>
        <w:t xml:space="preserve">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 será responsável pelos danos causados diretamente à Administração ou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terce</w:t>
      </w:r>
      <w:r w:rsidRPr="00D279B7">
        <w:rPr>
          <w:rFonts w:ascii="Arial" w:hAnsi="Arial" w:cs="Arial"/>
          <w:sz w:val="20"/>
          <w:szCs w:val="20"/>
        </w:rPr>
        <w:t>i</w:t>
      </w:r>
      <w:r w:rsidRPr="00D279B7">
        <w:rPr>
          <w:rFonts w:ascii="Arial" w:hAnsi="Arial" w:cs="Arial"/>
          <w:sz w:val="20"/>
          <w:szCs w:val="20"/>
        </w:rPr>
        <w:t>ros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razão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contrato,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excluirá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nem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reduzirá</w:t>
      </w:r>
      <w:r w:rsidRPr="00D279B7">
        <w:rPr>
          <w:rFonts w:ascii="Arial" w:hAnsi="Arial" w:cs="Arial"/>
          <w:spacing w:val="6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essa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responsabilidade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à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fisc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z w:val="20"/>
          <w:szCs w:val="20"/>
        </w:rPr>
        <w:t>lização ou o acompanhamento pelo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contratante;</w:t>
      </w:r>
    </w:p>
    <w:p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c)</w:t>
      </w:r>
      <w:r w:rsidRPr="00D279B7">
        <w:rPr>
          <w:rFonts w:ascii="Arial" w:hAnsi="Arial" w:cs="Arial"/>
          <w:sz w:val="20"/>
          <w:szCs w:val="20"/>
        </w:rPr>
        <w:t xml:space="preserve"> Somente o contratado será responsável pelos encargos trabalhistas, previdenciários, fiscais 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comerciais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resultantes 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 do contrato;</w:t>
      </w:r>
    </w:p>
    <w:p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d)</w:t>
      </w:r>
      <w:r w:rsidRPr="00D279B7">
        <w:rPr>
          <w:rFonts w:ascii="Arial" w:hAnsi="Arial" w:cs="Arial"/>
          <w:sz w:val="20"/>
          <w:szCs w:val="20"/>
        </w:rPr>
        <w:t xml:space="preserve"> A inadimplência do contratado em relação aos encargos trabalhistas, fiscais e comerciais não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transferirá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à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Administração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responsabilidade.</w:t>
      </w:r>
    </w:p>
    <w:p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 xml:space="preserve">CLÁUSULA DÉCIMA – DO RECEBIMENTO DO </w:t>
      </w:r>
      <w:proofErr w:type="gramStart"/>
      <w:r w:rsidRPr="00D279B7">
        <w:rPr>
          <w:rFonts w:ascii="Arial" w:hAnsi="Arial" w:cs="Arial"/>
          <w:b/>
          <w:sz w:val="20"/>
          <w:szCs w:val="20"/>
        </w:rPr>
        <w:t>OBJETO</w:t>
      </w:r>
      <w:r w:rsidRPr="00D279B7">
        <w:rPr>
          <w:rFonts w:ascii="Arial" w:hAnsi="Arial" w:cs="Arial"/>
          <w:sz w:val="20"/>
          <w:szCs w:val="20"/>
        </w:rPr>
        <w:t>.</w:t>
      </w:r>
      <w:proofErr w:type="gramEnd"/>
      <w:r w:rsidRPr="00D279B7">
        <w:rPr>
          <w:rFonts w:ascii="Arial" w:hAnsi="Arial" w:cs="Arial"/>
          <w:sz w:val="20"/>
          <w:szCs w:val="20"/>
        </w:rPr>
        <w:t xml:space="preserve">1. </w:t>
      </w:r>
      <w:r w:rsidRPr="00D279B7">
        <w:rPr>
          <w:rFonts w:ascii="Arial" w:hAnsi="Arial" w:cs="Arial"/>
          <w:i/>
          <w:iCs/>
          <w:sz w:val="20"/>
          <w:szCs w:val="20"/>
        </w:rPr>
        <w:t xml:space="preserve">Os </w:t>
      </w:r>
      <w:r w:rsidRPr="00D279B7">
        <w:rPr>
          <w:rFonts w:ascii="Arial" w:hAnsi="Arial" w:cs="Arial"/>
          <w:i/>
          <w:iCs/>
          <w:sz w:val="20"/>
          <w:szCs w:val="20"/>
          <w:shd w:val="clear" w:color="auto" w:fill="FFFFFF"/>
        </w:rPr>
        <w:t>bens/materiais/produtos/equipamentos</w:t>
      </w:r>
      <w:r w:rsidRPr="00D279B7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serão recebidos:</w:t>
      </w:r>
    </w:p>
    <w:p w:rsidR="00D279B7" w:rsidRPr="00D279B7" w:rsidRDefault="00D279B7" w:rsidP="00D279B7">
      <w:pPr>
        <w:pStyle w:val="PargrafodaLista"/>
        <w:shd w:val="clear" w:color="auto" w:fill="FFFFFF"/>
        <w:tabs>
          <w:tab w:val="left" w:pos="0"/>
          <w:tab w:val="left" w:pos="101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a) Provisoriamente, a partir da entrega, para efeito de verificação da conformidade com as especificações deste termo de referência</w:t>
      </w:r>
      <w:r w:rsidRPr="00D279B7">
        <w:rPr>
          <w:rFonts w:ascii="Arial" w:hAnsi="Arial" w:cs="Arial"/>
          <w:spacing w:val="-5"/>
          <w:sz w:val="20"/>
          <w:szCs w:val="20"/>
        </w:rPr>
        <w:t xml:space="preserve">, </w:t>
      </w:r>
      <w:r w:rsidRPr="00D279B7">
        <w:rPr>
          <w:rFonts w:ascii="Arial" w:hAnsi="Arial" w:cs="Arial"/>
          <w:sz w:val="20"/>
          <w:szCs w:val="20"/>
        </w:rPr>
        <w:t>da proposta do fornecedor e Contrato quando couber.</w:t>
      </w:r>
    </w:p>
    <w:p w:rsidR="00D279B7" w:rsidRPr="00D279B7" w:rsidRDefault="00D279B7" w:rsidP="00D279B7">
      <w:pPr>
        <w:pStyle w:val="PargrafodaLista"/>
        <w:shd w:val="clear" w:color="auto" w:fill="FFFFFF"/>
        <w:tabs>
          <w:tab w:val="left" w:pos="0"/>
          <w:tab w:val="left" w:pos="1033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b) Definitivamente, após a verificação da conformidade com as especificações constantes no termo de referência</w:t>
      </w:r>
      <w:r w:rsidRPr="00D279B7">
        <w:rPr>
          <w:rFonts w:ascii="Arial" w:hAnsi="Arial" w:cs="Arial"/>
          <w:spacing w:val="-5"/>
          <w:sz w:val="20"/>
          <w:szCs w:val="20"/>
        </w:rPr>
        <w:t xml:space="preserve">, </w:t>
      </w:r>
      <w:r w:rsidRPr="00D279B7">
        <w:rPr>
          <w:rFonts w:ascii="Arial" w:hAnsi="Arial" w:cs="Arial"/>
          <w:sz w:val="20"/>
          <w:szCs w:val="20"/>
        </w:rPr>
        <w:t xml:space="preserve">da proposta do fornecedor e Contrato quando couber, e sua consequente aceitação, que se dará até </w:t>
      </w:r>
      <w:r w:rsidRPr="00D279B7">
        <w:rPr>
          <w:rFonts w:ascii="Arial" w:hAnsi="Arial" w:cs="Arial"/>
          <w:sz w:val="20"/>
          <w:szCs w:val="20"/>
          <w:shd w:val="clear" w:color="auto" w:fill="FFFFFF"/>
        </w:rPr>
        <w:t>05 (cinco) dias</w:t>
      </w:r>
      <w:r w:rsidRPr="00D279B7">
        <w:rPr>
          <w:rFonts w:ascii="Arial" w:hAnsi="Arial" w:cs="Arial"/>
          <w:sz w:val="20"/>
          <w:szCs w:val="20"/>
        </w:rPr>
        <w:t xml:space="preserve"> do recebimento.</w:t>
      </w:r>
    </w:p>
    <w:p w:rsidR="00D279B7" w:rsidRPr="00D279B7" w:rsidRDefault="00D279B7" w:rsidP="00D279B7">
      <w:pPr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c) Na hipótese de a verificação a que se refere o item anterior não ser procedida dentro do prazo fixado, reputar-se-á como realizada, consumando-se o recebimento definitivo no dia do esgotamento do prazo.</w:t>
      </w:r>
    </w:p>
    <w:p w:rsidR="00D279B7" w:rsidRPr="00D279B7" w:rsidRDefault="00D279B7" w:rsidP="00D279B7">
      <w:pPr>
        <w:shd w:val="clear" w:color="auto" w:fill="FFFFFF"/>
        <w:tabs>
          <w:tab w:val="left" w:pos="0"/>
        </w:tabs>
        <w:autoSpaceDE w:val="0"/>
        <w:autoSpaceDN w:val="0"/>
        <w:spacing w:before="1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d) Os bens poderão ser rejeitados, no todo ou em parte, quando em desacordo com as especificações contidas neste Termo de Referência, na proposta do fornecedor, ata de Registro de Preços e Contrato, quando couber.</w:t>
      </w:r>
    </w:p>
    <w:p w:rsidR="00D279B7" w:rsidRPr="00D279B7" w:rsidRDefault="00D279B7" w:rsidP="00D279B7">
      <w:pPr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e) O recebimento provisório ou definitivo do objeto não exclui a responsabilidade da contratada pelos prejuízos de correntes da incorreta execução do contrato.</w:t>
      </w: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DÉCIMA PRIMEIRA – DA GESTÃO DO CONTRATO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10.1.</w:t>
      </w:r>
      <w:r w:rsidRPr="00D279B7">
        <w:rPr>
          <w:rFonts w:ascii="Arial" w:hAnsi="Arial" w:cs="Arial"/>
          <w:sz w:val="20"/>
          <w:szCs w:val="20"/>
        </w:rPr>
        <w:t xml:space="preserve"> A execução do contrato deverá ser acompanhada e fiscalizada por fiscal(is) ou por seu(s) respectivo(s) substituto(s);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10.2</w:t>
      </w:r>
      <w:r w:rsidRPr="00D279B7">
        <w:rPr>
          <w:rFonts w:ascii="Arial" w:hAnsi="Arial" w:cs="Arial"/>
          <w:sz w:val="20"/>
          <w:szCs w:val="20"/>
        </w:rPr>
        <w:t>. Dentre as responsabilidades do(s) fiscal(is)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D279B7" w:rsidRPr="00D279B7" w:rsidRDefault="00D279B7" w:rsidP="00D279B7">
      <w:pPr>
        <w:tabs>
          <w:tab w:val="left" w:pos="-709"/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sz w:val="20"/>
          <w:szCs w:val="20"/>
        </w:rPr>
      </w:pPr>
      <w:r w:rsidRPr="00D279B7">
        <w:rPr>
          <w:rFonts w:ascii="Arial" w:eastAsia="Times New Roman" w:hAnsi="Arial" w:cs="Arial"/>
          <w:b/>
          <w:sz w:val="20"/>
          <w:szCs w:val="20"/>
        </w:rPr>
        <w:t>10.3.</w:t>
      </w:r>
      <w:r w:rsidRPr="00D279B7">
        <w:rPr>
          <w:rFonts w:ascii="Arial" w:eastAsia="Times New Roman" w:hAnsi="Arial" w:cs="Arial"/>
          <w:sz w:val="20"/>
          <w:szCs w:val="20"/>
        </w:rPr>
        <w:t xml:space="preserve"> Fiscal, nomeado do contrato __/2025 conforme abaixo:</w:t>
      </w:r>
    </w:p>
    <w:p w:rsidR="00D279B7" w:rsidRPr="00D279B7" w:rsidRDefault="00D279B7" w:rsidP="00D279B7">
      <w:pPr>
        <w:tabs>
          <w:tab w:val="left" w:pos="-709"/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eastAsia="Times New Roman" w:hAnsi="Arial" w:cs="Arial"/>
          <w:b/>
          <w:sz w:val="20"/>
          <w:szCs w:val="20"/>
        </w:rPr>
        <w:t>10.3.1.</w:t>
      </w:r>
      <w:r w:rsidRPr="00D279B7">
        <w:rPr>
          <w:rFonts w:ascii="Arial" w:eastAsia="Times New Roman" w:hAnsi="Arial" w:cs="Arial"/>
          <w:sz w:val="20"/>
          <w:szCs w:val="20"/>
        </w:rPr>
        <w:t xml:space="preserve"> FISCAL DO CONTRATO:_____________________, matrícula ______, telefone (51) </w:t>
      </w:r>
      <w:proofErr w:type="gramStart"/>
      <w:r w:rsidRPr="00D279B7">
        <w:rPr>
          <w:rFonts w:ascii="Arial" w:eastAsia="Times New Roman" w:hAnsi="Arial" w:cs="Arial"/>
          <w:sz w:val="20"/>
          <w:szCs w:val="20"/>
        </w:rPr>
        <w:t>_____________</w:t>
      </w:r>
      <w:proofErr w:type="gramEnd"/>
    </w:p>
    <w:p w:rsidR="00D279B7" w:rsidRPr="00D279B7" w:rsidRDefault="00D279B7" w:rsidP="00D279B7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sz w:val="20"/>
          <w:szCs w:val="20"/>
        </w:rPr>
      </w:pPr>
      <w:r w:rsidRPr="00D279B7">
        <w:rPr>
          <w:rFonts w:ascii="Arial" w:eastAsia="Times New Roman" w:hAnsi="Arial" w:cs="Arial"/>
          <w:b/>
          <w:sz w:val="20"/>
          <w:szCs w:val="20"/>
        </w:rPr>
        <w:t>10.4</w:t>
      </w:r>
      <w:r w:rsidRPr="00D279B7">
        <w:rPr>
          <w:rFonts w:ascii="Arial" w:eastAsia="Times New Roman" w:hAnsi="Arial" w:cs="Arial"/>
          <w:sz w:val="20"/>
          <w:szCs w:val="20"/>
        </w:rPr>
        <w:t>. Gestor, nomeado do contrato __/2025 conforme abaixo:</w:t>
      </w:r>
    </w:p>
    <w:p w:rsidR="004613EF" w:rsidRDefault="004613EF" w:rsidP="00D279B7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D279B7" w:rsidRPr="00D279B7" w:rsidRDefault="00D279B7" w:rsidP="00D279B7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sz w:val="20"/>
          <w:szCs w:val="20"/>
        </w:rPr>
      </w:pPr>
      <w:r w:rsidRPr="00D279B7">
        <w:rPr>
          <w:rFonts w:ascii="Arial" w:eastAsia="Times New Roman" w:hAnsi="Arial" w:cs="Arial"/>
          <w:b/>
          <w:sz w:val="20"/>
          <w:szCs w:val="20"/>
        </w:rPr>
        <w:lastRenderedPageBreak/>
        <w:t>10.4.1.</w:t>
      </w:r>
      <w:r w:rsidRPr="00D279B7">
        <w:rPr>
          <w:rFonts w:ascii="Arial" w:eastAsia="Times New Roman" w:hAnsi="Arial" w:cs="Arial"/>
          <w:sz w:val="20"/>
          <w:szCs w:val="20"/>
        </w:rPr>
        <w:t xml:space="preserve"> GESTOR DO CONTRATO: Secretário Municipal</w:t>
      </w:r>
      <w:proofErr w:type="gramStart"/>
      <w:r w:rsidRPr="00D279B7">
        <w:rPr>
          <w:rFonts w:ascii="Arial" w:eastAsia="Times New Roman" w:hAnsi="Arial" w:cs="Arial"/>
          <w:sz w:val="20"/>
          <w:szCs w:val="20"/>
        </w:rPr>
        <w:t xml:space="preserve">  </w:t>
      </w:r>
      <w:proofErr w:type="gramEnd"/>
      <w:r w:rsidRPr="00D279B7">
        <w:rPr>
          <w:rFonts w:ascii="Arial" w:eastAsia="Times New Roman" w:hAnsi="Arial" w:cs="Arial"/>
          <w:sz w:val="20"/>
          <w:szCs w:val="20"/>
        </w:rPr>
        <w:t>de Sapucaia do Sul,matrícula________</w:t>
      </w:r>
    </w:p>
    <w:p w:rsidR="00D279B7" w:rsidRPr="00D279B7" w:rsidRDefault="00D279B7" w:rsidP="00D279B7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sz w:val="20"/>
          <w:szCs w:val="20"/>
        </w:rPr>
      </w:pP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DÉCIMA SEGUNDA – DAS PENALIDADES</w:t>
      </w: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11.1.</w:t>
      </w:r>
      <w:r w:rsidRPr="00D279B7">
        <w:rPr>
          <w:rFonts w:ascii="Arial" w:hAnsi="Arial" w:cs="Arial"/>
          <w:sz w:val="20"/>
          <w:szCs w:val="20"/>
        </w:rPr>
        <w:t xml:space="preserve"> Além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Sanções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Administrativas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previstas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Art.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115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163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Lei</w:t>
      </w:r>
      <w:r w:rsidRPr="00D279B7">
        <w:rPr>
          <w:rFonts w:ascii="Arial" w:hAnsi="Arial" w:cs="Arial"/>
          <w:spacing w:val="6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14.133/2021,</w:t>
      </w:r>
      <w:r w:rsidRPr="00D279B7">
        <w:rPr>
          <w:rFonts w:ascii="Arial" w:hAnsi="Arial" w:cs="Arial"/>
          <w:spacing w:val="-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durante a vigência do contrato, a Contratada estará sujeita as seguintes penalidades, admitindo-se 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ampla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defesa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os recursos previstos em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Lei: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11.2.</w:t>
      </w:r>
      <w:r w:rsidRPr="00D279B7">
        <w:rPr>
          <w:rFonts w:ascii="Arial" w:hAnsi="Arial" w:cs="Arial"/>
          <w:sz w:val="20"/>
          <w:szCs w:val="20"/>
        </w:rPr>
        <w:t xml:space="preserve"> Advertência por escrito, impedimento de licitar e contratar, declaração de idoneidade 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 xml:space="preserve">multas cujo valor poderão variar de 0,5% </w:t>
      </w:r>
      <w:proofErr w:type="gramStart"/>
      <w:r w:rsidRPr="00D279B7">
        <w:rPr>
          <w:rFonts w:ascii="Arial" w:hAnsi="Arial" w:cs="Arial"/>
          <w:sz w:val="20"/>
          <w:szCs w:val="20"/>
        </w:rPr>
        <w:t>à</w:t>
      </w:r>
      <w:proofErr w:type="gramEnd"/>
      <w:r w:rsidRPr="00D279B7">
        <w:rPr>
          <w:rFonts w:ascii="Arial" w:hAnsi="Arial" w:cs="Arial"/>
          <w:sz w:val="20"/>
          <w:szCs w:val="20"/>
        </w:rPr>
        <w:t xml:space="preserve"> 10% (meio por cento à 10 por cento sobre a parcela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mensal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prevista)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sempre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verificadas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irregularidades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para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quais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tenha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 xml:space="preserve">concorrido. </w:t>
      </w:r>
    </w:p>
    <w:p w:rsidR="00D279B7" w:rsidRPr="00D279B7" w:rsidRDefault="00D279B7" w:rsidP="00D279B7">
      <w:pPr>
        <w:pStyle w:val="PargrafodaLista"/>
        <w:autoSpaceDE w:val="0"/>
        <w:autoSpaceDN w:val="0"/>
        <w:spacing w:after="120"/>
        <w:ind w:right="283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a)</w:t>
      </w:r>
      <w:r w:rsidRPr="00D279B7">
        <w:rPr>
          <w:rFonts w:ascii="Arial" w:hAnsi="Arial" w:cs="Arial"/>
          <w:sz w:val="20"/>
          <w:szCs w:val="20"/>
        </w:rPr>
        <w:t xml:space="preserve">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aplicação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qualquer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penalidades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previstas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realizar-se-á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processo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administrat</w:t>
      </w:r>
      <w:r w:rsidRPr="00D279B7">
        <w:rPr>
          <w:rFonts w:ascii="Arial" w:hAnsi="Arial" w:cs="Arial"/>
          <w:sz w:val="20"/>
          <w:szCs w:val="20"/>
        </w:rPr>
        <w:t>i</w:t>
      </w:r>
      <w:r w:rsidRPr="00D279B7">
        <w:rPr>
          <w:rFonts w:ascii="Arial" w:hAnsi="Arial" w:cs="Arial"/>
          <w:sz w:val="20"/>
          <w:szCs w:val="20"/>
        </w:rPr>
        <w:t>vo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assegurará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contraditório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ampla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defesa,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observando-se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procedimento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previsto na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Lei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federal nº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14.133/2021.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Sanções: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I - advertência;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1" w:name="art156ii"/>
      <w:bookmarkEnd w:id="1"/>
      <w:r w:rsidRPr="00D279B7">
        <w:rPr>
          <w:rFonts w:ascii="Arial" w:hAnsi="Arial" w:cs="Arial"/>
          <w:sz w:val="20"/>
          <w:szCs w:val="20"/>
        </w:rPr>
        <w:t>II - multa;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2" w:name="art156iii"/>
      <w:bookmarkEnd w:id="2"/>
      <w:r w:rsidRPr="00D279B7">
        <w:rPr>
          <w:rFonts w:ascii="Arial" w:hAnsi="Arial" w:cs="Arial"/>
          <w:sz w:val="20"/>
          <w:szCs w:val="20"/>
        </w:rPr>
        <w:t>III - impedimento de licitar e contratar;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3" w:name="art156iv"/>
      <w:bookmarkEnd w:id="3"/>
      <w:r w:rsidRPr="00D279B7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4" w:name="art156§1"/>
      <w:bookmarkEnd w:id="4"/>
      <w:r w:rsidRPr="00D279B7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5" w:name="art156§1i"/>
      <w:bookmarkEnd w:id="5"/>
      <w:r w:rsidRPr="00D279B7">
        <w:rPr>
          <w:rFonts w:ascii="Arial" w:hAnsi="Arial" w:cs="Arial"/>
          <w:sz w:val="20"/>
          <w:szCs w:val="20"/>
        </w:rPr>
        <w:t>I - a natureza e a gravidade da infração cometida;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6" w:name="art156§1ii"/>
      <w:bookmarkEnd w:id="6"/>
      <w:r w:rsidRPr="00D279B7">
        <w:rPr>
          <w:rFonts w:ascii="Arial" w:hAnsi="Arial" w:cs="Arial"/>
          <w:sz w:val="20"/>
          <w:szCs w:val="20"/>
        </w:rPr>
        <w:t>II - as peculiaridades do caso concreto;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7" w:name="art156§1iii"/>
      <w:bookmarkEnd w:id="7"/>
      <w:r w:rsidRPr="00D279B7">
        <w:rPr>
          <w:rFonts w:ascii="Arial" w:hAnsi="Arial" w:cs="Arial"/>
          <w:sz w:val="20"/>
          <w:szCs w:val="20"/>
        </w:rPr>
        <w:t>III - as circunstâncias agravantes ou atenuantes;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8" w:name="art156§1iv"/>
      <w:bookmarkEnd w:id="8"/>
      <w:r w:rsidRPr="00D279B7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9" w:name="art156§1v"/>
      <w:bookmarkEnd w:id="9"/>
      <w:r w:rsidRPr="00D279B7">
        <w:rPr>
          <w:rFonts w:ascii="Arial" w:hAnsi="Arial" w:cs="Arial"/>
          <w:sz w:val="20"/>
          <w:szCs w:val="20"/>
        </w:rPr>
        <w:t>V - a implantação ou o aperfeiçoamento de programa de integridade, conforme normas e orient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z w:val="20"/>
          <w:szCs w:val="20"/>
        </w:rPr>
        <w:t>ções dos órgãos de controle.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</w:p>
    <w:p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 xml:space="preserve">CLÁUSULA DÉCIMA TERCEIRA – DA EXTINÇÃO 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Constituirão motivos para extinção do contrato, a qual deverá ser formalmente motivada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autos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processo,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assegurados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contraditório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ampla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defesa,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seguintes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situações</w:t>
      </w:r>
      <w:r w:rsidRPr="00D279B7">
        <w:rPr>
          <w:rFonts w:ascii="Arial" w:hAnsi="Arial" w:cs="Arial"/>
          <w:color w:val="76923B"/>
          <w:sz w:val="20"/>
          <w:szCs w:val="20"/>
        </w:rPr>
        <w:t>:</w:t>
      </w:r>
    </w:p>
    <w:p w:rsidR="00D279B7" w:rsidRPr="00D279B7" w:rsidRDefault="00D279B7" w:rsidP="00D279B7">
      <w:pPr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12.1.</w:t>
      </w:r>
      <w:r w:rsidRPr="00D279B7">
        <w:rPr>
          <w:rFonts w:ascii="Arial" w:hAnsi="Arial" w:cs="Arial"/>
          <w:sz w:val="20"/>
          <w:szCs w:val="20"/>
        </w:rPr>
        <w:t xml:space="preserve"> Não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cumprimento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ou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cumprimento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irregular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normas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279B7">
        <w:rPr>
          <w:rFonts w:ascii="Arial" w:hAnsi="Arial" w:cs="Arial"/>
          <w:sz w:val="20"/>
          <w:szCs w:val="20"/>
        </w:rPr>
        <w:t>editalícias</w:t>
      </w:r>
      <w:proofErr w:type="spellEnd"/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ou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cláusulas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</w:t>
      </w:r>
      <w:r w:rsidRPr="00D279B7">
        <w:rPr>
          <w:rFonts w:ascii="Arial" w:hAnsi="Arial" w:cs="Arial"/>
          <w:sz w:val="20"/>
          <w:szCs w:val="20"/>
        </w:rPr>
        <w:t>u</w:t>
      </w:r>
      <w:r w:rsidRPr="00D279B7">
        <w:rPr>
          <w:rFonts w:ascii="Arial" w:hAnsi="Arial" w:cs="Arial"/>
          <w:sz w:val="20"/>
          <w:szCs w:val="20"/>
        </w:rPr>
        <w:t>ais,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especificações, de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projetos ou de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prazos;</w:t>
      </w:r>
    </w:p>
    <w:p w:rsidR="00D279B7" w:rsidRPr="00D279B7" w:rsidRDefault="00D279B7" w:rsidP="00D279B7">
      <w:pPr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12.2</w:t>
      </w:r>
      <w:r w:rsidRPr="00D279B7">
        <w:rPr>
          <w:rFonts w:ascii="Arial" w:hAnsi="Arial" w:cs="Arial"/>
          <w:sz w:val="20"/>
          <w:szCs w:val="20"/>
        </w:rPr>
        <w:t>. Desatendimento das determinações regulares emitidas pela autoridade designada para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z w:val="20"/>
          <w:szCs w:val="20"/>
        </w:rPr>
        <w:t>companhar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fiscalizar sua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 ou por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autoridade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superior;</w:t>
      </w:r>
    </w:p>
    <w:p w:rsidR="00D279B7" w:rsidRPr="00D279B7" w:rsidRDefault="00D279B7" w:rsidP="00D279B7">
      <w:pPr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12.3.</w:t>
      </w:r>
      <w:r w:rsidRPr="00D279B7">
        <w:rPr>
          <w:rFonts w:ascii="Arial" w:hAnsi="Arial" w:cs="Arial"/>
          <w:sz w:val="20"/>
          <w:szCs w:val="20"/>
        </w:rPr>
        <w:t xml:space="preserve"> Alteração social ou modificação da finalidade ou da estrutura da empresa que restrinja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capacidade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concluir o contrato;</w:t>
      </w:r>
    </w:p>
    <w:p w:rsidR="00D279B7" w:rsidRPr="00D279B7" w:rsidRDefault="00D279B7" w:rsidP="00D279B7">
      <w:pPr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12.4.</w:t>
      </w:r>
      <w:r w:rsidRPr="00D279B7">
        <w:rPr>
          <w:rFonts w:ascii="Arial" w:hAnsi="Arial" w:cs="Arial"/>
          <w:sz w:val="20"/>
          <w:szCs w:val="20"/>
        </w:rPr>
        <w:t xml:space="preserve"> Também serão motivos para extinção do Contrato </w:t>
      </w:r>
      <w:proofErr w:type="gramStart"/>
      <w:r w:rsidRPr="00D279B7">
        <w:rPr>
          <w:rFonts w:ascii="Arial" w:hAnsi="Arial" w:cs="Arial"/>
          <w:sz w:val="20"/>
          <w:szCs w:val="20"/>
        </w:rPr>
        <w:t>as</w:t>
      </w:r>
      <w:proofErr w:type="gramEnd"/>
      <w:r w:rsidRPr="00D279B7">
        <w:rPr>
          <w:rFonts w:ascii="Arial" w:hAnsi="Arial" w:cs="Arial"/>
          <w:sz w:val="20"/>
          <w:szCs w:val="20"/>
        </w:rPr>
        <w:t xml:space="preserve"> demais razões previstas no</w:t>
      </w:r>
      <w:r w:rsidRPr="00D279B7">
        <w:rPr>
          <w:rFonts w:ascii="Arial" w:hAnsi="Arial" w:cs="Arial"/>
          <w:spacing w:val="6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Art.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137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138 da Lei 14.133/2021.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lastRenderedPageBreak/>
        <w:t>CLÁUSULA DÉCIMA QUARTA – DISPOSIÇÕES GERAIS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13.1.</w:t>
      </w:r>
      <w:r w:rsidRPr="00D279B7">
        <w:rPr>
          <w:rFonts w:ascii="Arial" w:hAnsi="Arial" w:cs="Arial"/>
          <w:sz w:val="20"/>
          <w:szCs w:val="20"/>
        </w:rPr>
        <w:t xml:space="preserve"> Eventuais dúvidas ou contradições legais, por </w:t>
      </w:r>
      <w:proofErr w:type="gramStart"/>
      <w:r w:rsidRPr="00D279B7">
        <w:rPr>
          <w:rFonts w:ascii="Arial" w:hAnsi="Arial" w:cs="Arial"/>
          <w:sz w:val="20"/>
          <w:szCs w:val="20"/>
        </w:rPr>
        <w:t>ventura encontradas</w:t>
      </w:r>
      <w:proofErr w:type="gramEnd"/>
      <w:r w:rsidRPr="00D279B7">
        <w:rPr>
          <w:rFonts w:ascii="Arial" w:hAnsi="Arial" w:cs="Arial"/>
          <w:sz w:val="20"/>
          <w:szCs w:val="20"/>
        </w:rPr>
        <w:t>, deverão prevalecer os ditames da Lei 14.133/2021 e/ ou a Legislação vigente.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DÉCIMA QUINTA– DO FORO</w:t>
      </w:r>
    </w:p>
    <w:p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14.1.</w:t>
      </w:r>
      <w:r w:rsidRPr="00D279B7">
        <w:rPr>
          <w:rFonts w:ascii="Arial" w:hAnsi="Arial" w:cs="Arial"/>
          <w:sz w:val="20"/>
          <w:szCs w:val="20"/>
        </w:rPr>
        <w:t xml:space="preserve"> As partes elegem o foro da Comarca de Sapucaia do Sul para dirimir quaisquer questões relacionadas ao presente contrato.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14.2.</w:t>
      </w:r>
      <w:r w:rsidRPr="00D279B7">
        <w:rPr>
          <w:rFonts w:ascii="Arial" w:hAnsi="Arial" w:cs="Arial"/>
          <w:sz w:val="20"/>
          <w:szCs w:val="20"/>
        </w:rPr>
        <w:t xml:space="preserve"> E, por estarem justos e contratados, firmam o presente instrumento em 2 (duas) vias de igual teor e forma.</w:t>
      </w:r>
    </w:p>
    <w:p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Sapucaia do Sul, ___ de ____________de 2025.</w:t>
      </w:r>
    </w:p>
    <w:p w:rsidR="00D279B7" w:rsidRPr="00D279B7" w:rsidRDefault="00D279B7" w:rsidP="00D279B7">
      <w:pPr>
        <w:spacing w:before="120"/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spacing w:before="120"/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______________________</w:t>
      </w:r>
    </w:p>
    <w:p w:rsidR="00D279B7" w:rsidRPr="00D279B7" w:rsidRDefault="00D279B7" w:rsidP="00D279B7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VOLMIR RODRIGUES</w:t>
      </w:r>
    </w:p>
    <w:p w:rsidR="00D279B7" w:rsidRPr="00D279B7" w:rsidRDefault="00D279B7" w:rsidP="00D279B7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Prefeito Municipal</w:t>
      </w:r>
    </w:p>
    <w:p w:rsidR="00D279B7" w:rsidRPr="00D279B7" w:rsidRDefault="00D279B7" w:rsidP="00D279B7">
      <w:pPr>
        <w:spacing w:before="120"/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spacing w:before="120"/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D279B7" w:rsidRPr="00D279B7" w:rsidRDefault="00D279B7" w:rsidP="00D279B7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__________________</w:t>
      </w:r>
    </w:p>
    <w:p w:rsidR="00D279B7" w:rsidRPr="00D279B7" w:rsidRDefault="00D279B7" w:rsidP="00D279B7">
      <w:pPr>
        <w:ind w:left="-567"/>
        <w:jc w:val="center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CONTRATADA</w:t>
      </w:r>
    </w:p>
    <w:p w:rsidR="002C381D" w:rsidRPr="00D279B7" w:rsidRDefault="002C381D" w:rsidP="00D279B7">
      <w:pPr>
        <w:rPr>
          <w:rFonts w:ascii="Arial" w:hAnsi="Arial" w:cs="Arial"/>
          <w:sz w:val="20"/>
          <w:szCs w:val="20"/>
        </w:rPr>
      </w:pPr>
    </w:p>
    <w:sectPr w:rsidR="002C381D" w:rsidRPr="00D279B7" w:rsidSect="006371BE">
      <w:headerReference w:type="default" r:id="rId11"/>
      <w:footerReference w:type="default" r:id="rId12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AD" w:rsidRPr="007E2CAD" w:rsidRDefault="007E2CAD">
      <w:r w:rsidRPr="007E2CAD">
        <w:separator/>
      </w:r>
    </w:p>
  </w:endnote>
  <w:endnote w:type="continuationSeparator" w:id="0">
    <w:p w:rsidR="007E2CAD" w:rsidRPr="007E2CAD" w:rsidRDefault="007E2CAD">
      <w:r w:rsidRPr="007E2CAD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10BB" w:rsidRPr="007E2CAD" w:rsidRDefault="00637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ve:AlternateContent>
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61312" behindDoc="0" locked="0" layoutInCell="1" hidden="0" allowOverlap="1" wp14:anchorId="0584A0A9" wp14:editId="4C14357B">
            <wp:simplePos x="0" y="0"/>
            <wp:positionH relativeFrom="column">
              <wp:posOffset>127000</wp:posOffset>
            </wp:positionH>
            <wp:positionV relativeFrom="paragraph">
              <wp:posOffset>25400</wp:posOffset>
            </wp:positionV>
            <wp:extent cx="5144770" cy="280035"/>
            <wp:effectExtent l="0" t="0" r="0" b="0"/>
            <wp:wrapNone/>
            <wp:docPr id="1689161924" name="Forma Livre: Forma 168916192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2778378" y="3644745"/>
                      <a:ext cx="5135245" cy="27051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135245" h="270510" extrusionOk="0">
                          <a:moveTo>
                            <a:pt x="5000007" y="270208"/>
                          </a:moveTo>
                          <a:lnTo>
                            <a:pt x="135104" y="270208"/>
                          </a:lnTo>
                          <a:lnTo>
                            <a:pt x="92400" y="263320"/>
                          </a:lnTo>
                          <a:lnTo>
                            <a:pt x="55313" y="244141"/>
                          </a:lnTo>
                          <a:lnTo>
                            <a:pt x="26067" y="214895"/>
                          </a:lnTo>
                          <a:lnTo>
                            <a:pt x="6887" y="177807"/>
                          </a:lnTo>
                          <a:lnTo>
                            <a:pt x="0" y="135104"/>
                          </a:lnTo>
                          <a:lnTo>
                            <a:pt x="6887" y="92400"/>
                          </a:lnTo>
                          <a:lnTo>
                            <a:pt x="26067" y="55313"/>
                          </a:lnTo>
                          <a:lnTo>
                            <a:pt x="55313" y="26067"/>
                          </a:lnTo>
                          <a:lnTo>
                            <a:pt x="92400" y="6887"/>
                          </a:lnTo>
                          <a:lnTo>
                            <a:pt x="135104" y="0"/>
                          </a:lnTo>
                          <a:lnTo>
                            <a:pt x="5000007" y="0"/>
                          </a:lnTo>
                          <a:lnTo>
                            <a:pt x="5042711" y="6887"/>
                          </a:lnTo>
                          <a:lnTo>
                            <a:pt x="5079798" y="26067"/>
                          </a:lnTo>
                          <a:lnTo>
                            <a:pt x="5109044" y="55313"/>
                          </a:lnTo>
                          <a:lnTo>
                            <a:pt x="5128224" y="92400"/>
                          </a:lnTo>
                          <a:lnTo>
                            <a:pt x="5135112" y="135104"/>
                          </a:lnTo>
                          <a:lnTo>
                            <a:pt x="5128224" y="177807"/>
                          </a:lnTo>
                          <a:lnTo>
                            <a:pt x="5109044" y="214895"/>
                          </a:lnTo>
                          <a:lnTo>
                            <a:pt x="5079798" y="244141"/>
                          </a:lnTo>
                          <a:lnTo>
                            <a:pt x="5042711" y="263320"/>
                          </a:lnTo>
                          <a:lnTo>
                            <a:pt x="5000007" y="270208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499110</wp:posOffset>
              </wp:positionH>
              <wp:positionV relativeFrom="paragraph">
                <wp:posOffset>128905</wp:posOffset>
              </wp:positionV>
              <wp:extent cx="5141595" cy="284480"/>
              <wp:effectExtent l="0" t="0" r="0" b="0"/>
              <wp:wrapNone/>
              <wp:docPr id="1689161924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1595" cy="2844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 w:rsidR="005E2C19" w:rsidRPr="005E2C19">
      <w:rPr>
        <w:noProof/>
      </w:rPr>
      <w:pict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 xml:space="preserve">Prefeitura Municipal de Sapucaia do Sul – Av. Leônidas de Souza, 1269 – Bairro Santa </w:t>
                </w:r>
                <w:proofErr w:type="gramStart"/>
                <w:r w:rsidRPr="006371BE">
                  <w:rPr>
                    <w:rFonts w:ascii="Arial" w:eastAsia="Arial" w:hAnsi="Arial" w:cs="Arial"/>
                    <w:sz w:val="16"/>
                  </w:rPr>
                  <w:t>Catarina</w:t>
                </w:r>
                <w:proofErr w:type="gramEnd"/>
              </w:p>
              <w:p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AD" w:rsidRPr="007E2CAD" w:rsidRDefault="007E2CAD">
      <w:r w:rsidRPr="007E2CAD">
        <w:separator/>
      </w:r>
    </w:p>
  </w:footnote>
  <w:footnote w:type="continuationSeparator" w:id="0">
    <w:p w:rsidR="007E2CAD" w:rsidRPr="007E2CAD" w:rsidRDefault="007E2CAD">
      <w:r w:rsidRPr="007E2CAD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710BB"/>
    <w:rsid w:val="00067098"/>
    <w:rsid w:val="002C381D"/>
    <w:rsid w:val="003B7314"/>
    <w:rsid w:val="004613EF"/>
    <w:rsid w:val="004C3F54"/>
    <w:rsid w:val="005174A4"/>
    <w:rsid w:val="005E2C19"/>
    <w:rsid w:val="005F52FD"/>
    <w:rsid w:val="00611E46"/>
    <w:rsid w:val="00613817"/>
    <w:rsid w:val="006371BE"/>
    <w:rsid w:val="007662A5"/>
    <w:rsid w:val="007E2CAD"/>
    <w:rsid w:val="007F079C"/>
    <w:rsid w:val="008710BB"/>
    <w:rsid w:val="008F749F"/>
    <w:rsid w:val="00B3780A"/>
    <w:rsid w:val="00CF665A"/>
    <w:rsid w:val="00D279B7"/>
    <w:rsid w:val="00E3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6371BE"/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65A84D6-2D59-4701-9682-1C979438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1847</Words>
  <Characters>9976</Characters>
  <Application>Microsoft Office Word</Application>
  <DocSecurity>0</DocSecurity>
  <Lines>83</Lines>
  <Paragraphs>23</Paragraphs>
  <ScaleCrop>false</ScaleCrop>
  <Company/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Simone de Almeida</cp:lastModifiedBy>
  <cp:revision>4</cp:revision>
  <dcterms:created xsi:type="dcterms:W3CDTF">2025-08-21T20:07:00Z</dcterms:created>
  <dcterms:modified xsi:type="dcterms:W3CDTF">2025-08-21T20:14:00Z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